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577E2" w14:textId="72873FC5" w:rsidR="00DA4B96" w:rsidRPr="00971511" w:rsidRDefault="00E25481" w:rsidP="00933DB6">
      <w:pPr>
        <w:pStyle w:val="berschrift1"/>
      </w:pPr>
      <w:r>
        <w:rPr>
          <w:noProof/>
        </w:rPr>
        <w:drawing>
          <wp:inline distT="0" distB="0" distL="0" distR="0" wp14:anchorId="6926208C" wp14:editId="009C656F">
            <wp:extent cx="5003800" cy="2501900"/>
            <wp:effectExtent l="0" t="0" r="6350" b="0"/>
            <wp:docPr id="662321484" name="Grafik 2"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21484" name="Grafik 2" descr="Ein Bild, das Kleidung, Person, Menschliches Gesicht, Mann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800" cy="2501900"/>
                    </a:xfrm>
                    <a:prstGeom prst="rect">
                      <a:avLst/>
                    </a:prstGeom>
                    <a:noFill/>
                    <a:ln>
                      <a:noFill/>
                    </a:ln>
                  </pic:spPr>
                </pic:pic>
              </a:graphicData>
            </a:graphic>
          </wp:inline>
        </w:drawing>
      </w:r>
      <w:r w:rsidR="007E62CE">
        <w:t>L</w:t>
      </w:r>
      <w:r w:rsidR="00AE373B" w:rsidRPr="00AE373B">
        <w:t>imited-</w:t>
      </w:r>
      <w:r w:rsidR="00AE373B">
        <w:t>t</w:t>
      </w:r>
      <w:r w:rsidR="00AE373B" w:rsidRPr="00AE373B">
        <w:t xml:space="preserve">ime </w:t>
      </w:r>
      <w:r w:rsidR="00AE373B">
        <w:t>o</w:t>
      </w:r>
      <w:r w:rsidR="00AE373B" w:rsidRPr="00AE373B">
        <w:t xml:space="preserve">ffer on Sennheiser </w:t>
      </w:r>
      <w:r w:rsidR="0047446D">
        <w:t>Evolution Wireless EW-D</w:t>
      </w:r>
      <w:r w:rsidR="0037644D">
        <w:t xml:space="preserve"> line</w:t>
      </w:r>
    </w:p>
    <w:p w14:paraId="797B3876" w14:textId="544BA5D9" w:rsidR="00DA4B96" w:rsidRPr="00971511" w:rsidRDefault="008A6566" w:rsidP="00DA4B96">
      <w:pPr>
        <w:rPr>
          <w:rStyle w:val="Fett"/>
        </w:rPr>
      </w:pPr>
      <w:r>
        <w:rPr>
          <w:b/>
          <w:bCs/>
        </w:rPr>
        <w:t>P</w:t>
      </w:r>
      <w:r w:rsidR="00AE373B" w:rsidRPr="00AE373B">
        <w:rPr>
          <w:b/>
          <w:bCs/>
        </w:rPr>
        <w:t xml:space="preserve">romotion will </w:t>
      </w:r>
      <w:r w:rsidR="00AE373B">
        <w:rPr>
          <w:b/>
          <w:bCs/>
        </w:rPr>
        <w:t xml:space="preserve">run </w:t>
      </w:r>
      <w:r w:rsidR="0032105B">
        <w:rPr>
          <w:b/>
          <w:bCs/>
        </w:rPr>
        <w:t>from</w:t>
      </w:r>
      <w:r w:rsidR="00AE373B">
        <w:rPr>
          <w:b/>
          <w:bCs/>
        </w:rPr>
        <w:t xml:space="preserve"> </w:t>
      </w:r>
      <w:r w:rsidR="00AE373B" w:rsidRPr="00AE373B">
        <w:rPr>
          <w:b/>
          <w:bCs/>
        </w:rPr>
        <w:t xml:space="preserve">Monday, September 16th </w:t>
      </w:r>
      <w:r w:rsidR="0032105B">
        <w:rPr>
          <w:b/>
          <w:bCs/>
        </w:rPr>
        <w:t>to</w:t>
      </w:r>
      <w:r w:rsidR="00AE373B" w:rsidRPr="00AE373B">
        <w:rPr>
          <w:b/>
          <w:bCs/>
        </w:rPr>
        <w:t xml:space="preserve"> Thursday, October 31</w:t>
      </w:r>
      <w:r w:rsidR="00AE373B" w:rsidRPr="00AE373B">
        <w:rPr>
          <w:b/>
          <w:bCs/>
          <w:vertAlign w:val="superscript"/>
        </w:rPr>
        <w:t>st</w:t>
      </w:r>
    </w:p>
    <w:p w14:paraId="72FDCDE9" w14:textId="77777777" w:rsidR="00E566DC" w:rsidRDefault="00E566DC" w:rsidP="00DA4B96"/>
    <w:p w14:paraId="785784D0" w14:textId="172E4102" w:rsidR="00853DCF" w:rsidRDefault="00523C5A" w:rsidP="00853DCF">
      <w:pPr>
        <w:rPr>
          <w:rStyle w:val="Fett"/>
        </w:rPr>
      </w:pPr>
      <w:r w:rsidRPr="00523C5A">
        <w:rPr>
          <w:rStyle w:val="Fett"/>
          <w:i/>
          <w:iCs/>
        </w:rPr>
        <w:t xml:space="preserve">Wedemark, </w:t>
      </w:r>
      <w:r w:rsidR="00DC1D8A">
        <w:rPr>
          <w:rStyle w:val="Fett"/>
          <w:i/>
          <w:iCs/>
        </w:rPr>
        <w:t xml:space="preserve">16 </w:t>
      </w:r>
      <w:r w:rsidR="00783DBE">
        <w:rPr>
          <w:rStyle w:val="Fett"/>
          <w:i/>
          <w:iCs/>
        </w:rPr>
        <w:t xml:space="preserve">September </w:t>
      </w:r>
      <w:r w:rsidRPr="00523C5A">
        <w:rPr>
          <w:rStyle w:val="Fett"/>
          <w:i/>
          <w:iCs/>
        </w:rPr>
        <w:t>2024</w:t>
      </w:r>
      <w:r>
        <w:rPr>
          <w:rStyle w:val="Fett"/>
        </w:rPr>
        <w:t xml:space="preserve"> – </w:t>
      </w:r>
      <w:r w:rsidR="00907109">
        <w:rPr>
          <w:rStyle w:val="Fett"/>
        </w:rPr>
        <w:t xml:space="preserve">As the digital successor to </w:t>
      </w:r>
      <w:r w:rsidR="00853DCF">
        <w:rPr>
          <w:rStyle w:val="Fett"/>
        </w:rPr>
        <w:t>Sennheiser</w:t>
      </w:r>
      <w:r w:rsidR="00F57EBE">
        <w:rPr>
          <w:rStyle w:val="Fett"/>
        </w:rPr>
        <w:t xml:space="preserve">’s acclaimed </w:t>
      </w:r>
      <w:r w:rsidR="00907109">
        <w:rPr>
          <w:rStyle w:val="Fett"/>
        </w:rPr>
        <w:t xml:space="preserve">analogue </w:t>
      </w:r>
      <w:r w:rsidR="00F57EBE">
        <w:rPr>
          <w:rStyle w:val="Fett"/>
        </w:rPr>
        <w:t xml:space="preserve">G4 series, </w:t>
      </w:r>
      <w:r w:rsidR="007E62CE" w:rsidRPr="007E62CE">
        <w:rPr>
          <w:rStyle w:val="Fett"/>
        </w:rPr>
        <w:t xml:space="preserve">Evolution Wireless Digital EW-D </w:t>
      </w:r>
      <w:r w:rsidR="00F57EBE">
        <w:rPr>
          <w:rStyle w:val="Fett"/>
        </w:rPr>
        <w:t xml:space="preserve">has gained </w:t>
      </w:r>
      <w:r w:rsidR="0037644D">
        <w:rPr>
          <w:rStyle w:val="Fett"/>
        </w:rPr>
        <w:t>worldwide</w:t>
      </w:r>
      <w:r w:rsidR="00F57EBE">
        <w:rPr>
          <w:rStyle w:val="Fett"/>
        </w:rPr>
        <w:t xml:space="preserve"> recognition </w:t>
      </w:r>
      <w:r w:rsidR="00907109">
        <w:rPr>
          <w:rStyle w:val="Fett"/>
        </w:rPr>
        <w:t xml:space="preserve">for its crystal-clear </w:t>
      </w:r>
      <w:r w:rsidR="00F57EBE">
        <w:rPr>
          <w:rStyle w:val="Fett"/>
        </w:rPr>
        <w:t>audio quality</w:t>
      </w:r>
      <w:r w:rsidR="00907109">
        <w:rPr>
          <w:rStyle w:val="Fett"/>
        </w:rPr>
        <w:t xml:space="preserve">, reliable UHF </w:t>
      </w:r>
      <w:r w:rsidR="00F57EBE">
        <w:rPr>
          <w:rStyle w:val="Fett"/>
        </w:rPr>
        <w:t>performance</w:t>
      </w:r>
      <w:r w:rsidR="00907109">
        <w:rPr>
          <w:rStyle w:val="Fett"/>
        </w:rPr>
        <w:t>, and ease of operation via the Smart Assist App</w:t>
      </w:r>
      <w:r w:rsidR="00F57EBE">
        <w:rPr>
          <w:rStyle w:val="Fett"/>
        </w:rPr>
        <w:t xml:space="preserve">. </w:t>
      </w:r>
      <w:r w:rsidR="007E62CE" w:rsidRPr="007E62CE">
        <w:rPr>
          <w:rStyle w:val="Fett"/>
        </w:rPr>
        <w:t xml:space="preserve">Starting </w:t>
      </w:r>
      <w:r w:rsidR="00783DBE">
        <w:rPr>
          <w:rStyle w:val="Fett"/>
        </w:rPr>
        <w:t xml:space="preserve">today, </w:t>
      </w:r>
      <w:r w:rsidR="007E62CE" w:rsidRPr="007E62CE">
        <w:rPr>
          <w:rStyle w:val="Fett"/>
        </w:rPr>
        <w:t>Monday, September 16th</w:t>
      </w:r>
      <w:r w:rsidR="000A0FE3" w:rsidRPr="000A0FE3">
        <w:rPr>
          <w:rStyle w:val="Fett"/>
        </w:rPr>
        <w:t xml:space="preserve"> </w:t>
      </w:r>
      <w:r w:rsidR="000A0FE3">
        <w:rPr>
          <w:rStyle w:val="Fett"/>
        </w:rPr>
        <w:t>and</w:t>
      </w:r>
      <w:r w:rsidR="00610ABC">
        <w:rPr>
          <w:rStyle w:val="Fett"/>
        </w:rPr>
        <w:t xml:space="preserve"> </w:t>
      </w:r>
      <w:r w:rsidR="000A0FE3" w:rsidRPr="007E62CE">
        <w:rPr>
          <w:rStyle w:val="Fett"/>
        </w:rPr>
        <w:t>available through the end of October</w:t>
      </w:r>
      <w:r w:rsidR="007E62CE" w:rsidRPr="007E62CE">
        <w:rPr>
          <w:rStyle w:val="Fett"/>
        </w:rPr>
        <w:t xml:space="preserve">, </w:t>
      </w:r>
      <w:r w:rsidR="009146F8">
        <w:rPr>
          <w:rStyle w:val="Fett"/>
        </w:rPr>
        <w:t xml:space="preserve">Sennheiser will </w:t>
      </w:r>
      <w:r w:rsidR="00BD4300">
        <w:rPr>
          <w:rStyle w:val="Fett"/>
        </w:rPr>
        <w:t>run</w:t>
      </w:r>
      <w:r w:rsidR="00853DCF">
        <w:rPr>
          <w:rStyle w:val="Fett"/>
        </w:rPr>
        <w:t xml:space="preserve"> a limited-time promotion on selected EW-D sets</w:t>
      </w:r>
      <w:r w:rsidR="007E62CE" w:rsidRPr="007E62CE">
        <w:rPr>
          <w:rStyle w:val="Fett"/>
        </w:rPr>
        <w:t>.</w:t>
      </w:r>
    </w:p>
    <w:p w14:paraId="5C97A678" w14:textId="77777777" w:rsidR="00853DCF" w:rsidRPr="00907109" w:rsidRDefault="00853DCF" w:rsidP="00853DCF">
      <w:pPr>
        <w:rPr>
          <w:rStyle w:val="Fett"/>
          <w:b w:val="0"/>
          <w:bCs w:val="0"/>
        </w:rPr>
      </w:pPr>
    </w:p>
    <w:p w14:paraId="668F1CA9" w14:textId="1D3DDB8F" w:rsidR="0037644D" w:rsidRDefault="00676065" w:rsidP="00907109">
      <w:r w:rsidRPr="00676065">
        <w:t>“At Sennheiser, we’re committed to delivering high-quality audio solutions, but also dedicated to making our products logical and easy to use,” says Jimmy Landry, Sennheiser’s Global Category Market Manager, Pro Audio MI. “With EW-D and the Smart Assist app, setting up a wireless microphone system is simple and automated—no wireless expertise required.</w:t>
      </w:r>
      <w:r>
        <w:t>”</w:t>
      </w:r>
    </w:p>
    <w:p w14:paraId="6936CAFB" w14:textId="77777777" w:rsidR="00676065" w:rsidRDefault="00676065" w:rsidP="00907109"/>
    <w:p w14:paraId="34378F1A" w14:textId="38E608DD" w:rsidR="00FB68E8" w:rsidRPr="00FB68E8" w:rsidRDefault="0037644D" w:rsidP="00FB68E8">
      <w:r>
        <w:t>The promotion includes the following EW-D sets:</w:t>
      </w:r>
    </w:p>
    <w:tbl>
      <w:tblPr>
        <w:tblStyle w:val="Tabellenraster"/>
        <w:tblW w:w="5040" w:type="dxa"/>
        <w:tblBorders>
          <w:top w:val="none" w:sz="0" w:space="0" w:color="auto"/>
          <w:left w:val="none" w:sz="0" w:space="0" w:color="auto"/>
          <w:bottom w:val="none" w:sz="0" w:space="0" w:color="auto"/>
          <w:right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30"/>
        <w:gridCol w:w="1080"/>
        <w:gridCol w:w="1530"/>
      </w:tblGrid>
      <w:tr w:rsidR="00FB68E8" w:rsidRPr="00E938F7" w14:paraId="6A6A9ED1" w14:textId="77777777" w:rsidTr="00FB68E8">
        <w:tc>
          <w:tcPr>
            <w:tcW w:w="2430" w:type="dxa"/>
            <w:vAlign w:val="bottom"/>
          </w:tcPr>
          <w:p w14:paraId="5279ABB1" w14:textId="77777777" w:rsidR="00FB68E8" w:rsidRPr="00E938F7" w:rsidRDefault="00FB68E8" w:rsidP="00FB68E8">
            <w:pPr>
              <w:spacing w:before="60" w:after="100" w:line="259" w:lineRule="auto"/>
              <w:rPr>
                <w:rFonts w:ascii="Sennheiser Office" w:hAnsi="Sennheiser Office"/>
                <w:b/>
                <w:szCs w:val="18"/>
                <w:lang w:val="en-US"/>
              </w:rPr>
            </w:pPr>
            <w:r w:rsidRPr="00E938F7">
              <w:rPr>
                <w:rFonts w:ascii="Sennheiser Office" w:hAnsi="Sennheiser Office"/>
                <w:b/>
                <w:szCs w:val="18"/>
                <w:lang w:val="en-US"/>
              </w:rPr>
              <w:t>MODEL</w:t>
            </w:r>
          </w:p>
        </w:tc>
        <w:tc>
          <w:tcPr>
            <w:tcW w:w="1080" w:type="dxa"/>
            <w:vAlign w:val="bottom"/>
          </w:tcPr>
          <w:p w14:paraId="20BC7793" w14:textId="77777777" w:rsidR="00FB68E8" w:rsidRPr="00E938F7" w:rsidRDefault="00FB68E8" w:rsidP="00FB68E8">
            <w:pPr>
              <w:spacing w:before="60" w:after="100" w:line="259" w:lineRule="auto"/>
              <w:rPr>
                <w:rFonts w:ascii="Sennheiser Office" w:hAnsi="Sennheiser Office"/>
                <w:b/>
                <w:szCs w:val="18"/>
                <w:lang w:val="en-US"/>
              </w:rPr>
            </w:pPr>
            <w:r w:rsidRPr="00E938F7">
              <w:rPr>
                <w:rFonts w:ascii="Sennheiser Office" w:hAnsi="Sennheiser Office"/>
                <w:b/>
                <w:szCs w:val="18"/>
                <w:lang w:val="en-US"/>
              </w:rPr>
              <w:t>Standard</w:t>
            </w:r>
            <w:r w:rsidRPr="00E938F7">
              <w:rPr>
                <w:rFonts w:ascii="Sennheiser Office" w:hAnsi="Sennheiser Office"/>
                <w:b/>
                <w:szCs w:val="18"/>
                <w:lang w:val="en-US"/>
              </w:rPr>
              <w:br/>
              <w:t xml:space="preserve">MSRP </w:t>
            </w:r>
            <w:r w:rsidRPr="00E938F7">
              <w:rPr>
                <w:rFonts w:ascii="Sennheiser Office" w:hAnsi="Sennheiser Office"/>
                <w:szCs w:val="18"/>
                <w:lang w:val="en-US"/>
              </w:rPr>
              <w:t>(EUR)</w:t>
            </w:r>
          </w:p>
        </w:tc>
        <w:tc>
          <w:tcPr>
            <w:tcW w:w="1530" w:type="dxa"/>
            <w:vAlign w:val="bottom"/>
          </w:tcPr>
          <w:p w14:paraId="794406CF" w14:textId="77777777" w:rsidR="00FB68E8" w:rsidRPr="00E938F7" w:rsidRDefault="00FB68E8" w:rsidP="00FB68E8">
            <w:pPr>
              <w:spacing w:before="60" w:after="100" w:line="259" w:lineRule="auto"/>
              <w:rPr>
                <w:rFonts w:ascii="Sennheiser Office" w:hAnsi="Sennheiser Office"/>
                <w:b/>
                <w:szCs w:val="18"/>
                <w:lang w:val="en-US"/>
              </w:rPr>
            </w:pPr>
            <w:r w:rsidRPr="00E938F7">
              <w:rPr>
                <w:rFonts w:ascii="Sennheiser Office" w:hAnsi="Sennheiser Office"/>
                <w:b/>
                <w:szCs w:val="18"/>
                <w:lang w:val="en-US"/>
              </w:rPr>
              <w:t>Promotional MSRP</w:t>
            </w:r>
            <w:r w:rsidRPr="00E938F7">
              <w:rPr>
                <w:rFonts w:ascii="Sennheiser Office" w:hAnsi="Sennheiser Office"/>
                <w:b/>
                <w:szCs w:val="18"/>
                <w:lang w:val="en-US"/>
              </w:rPr>
              <w:br/>
            </w:r>
            <w:r w:rsidRPr="00E938F7">
              <w:rPr>
                <w:rFonts w:ascii="Sennheiser Office" w:hAnsi="Sennheiser Office"/>
                <w:szCs w:val="18"/>
                <w:lang w:val="en-US"/>
              </w:rPr>
              <w:t>(EUR)</w:t>
            </w:r>
          </w:p>
        </w:tc>
      </w:tr>
      <w:tr w:rsidR="00FB68E8" w:rsidRPr="00E938F7" w14:paraId="74466246" w14:textId="77777777" w:rsidTr="00FB68E8">
        <w:tc>
          <w:tcPr>
            <w:tcW w:w="2430" w:type="dxa"/>
            <w:tcBorders>
              <w:top w:val="single" w:sz="4" w:space="0" w:color="auto"/>
              <w:bottom w:val="single" w:sz="4" w:space="0" w:color="auto"/>
            </w:tcBorders>
            <w:vAlign w:val="bottom"/>
          </w:tcPr>
          <w:p w14:paraId="6D737E20"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t>EW-D 835-S SET</w:t>
            </w:r>
          </w:p>
        </w:tc>
        <w:tc>
          <w:tcPr>
            <w:tcW w:w="1080" w:type="dxa"/>
            <w:tcBorders>
              <w:top w:val="single" w:sz="4" w:space="0" w:color="auto"/>
              <w:bottom w:val="single" w:sz="4" w:space="0" w:color="auto"/>
            </w:tcBorders>
          </w:tcPr>
          <w:p w14:paraId="02BA707D"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w:t>
            </w:r>
            <w:r w:rsidRPr="00E938F7">
              <w:rPr>
                <w:rFonts w:ascii="Sennheiser Office" w:hAnsi="Sennheiser Office"/>
                <w:color w:val="000000" w:themeColor="text1"/>
                <w:szCs w:val="18"/>
                <w:lang w:val="en-US"/>
              </w:rPr>
              <w:t>99 €</w:t>
            </w:r>
          </w:p>
        </w:tc>
        <w:tc>
          <w:tcPr>
            <w:tcW w:w="1530" w:type="dxa"/>
            <w:tcBorders>
              <w:top w:val="single" w:sz="4" w:space="0" w:color="auto"/>
              <w:bottom w:val="single" w:sz="4" w:space="0" w:color="auto"/>
            </w:tcBorders>
          </w:tcPr>
          <w:p w14:paraId="457A1D63"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59</w:t>
            </w:r>
            <w:r w:rsidRPr="00E938F7">
              <w:rPr>
                <w:rFonts w:ascii="Sennheiser Office" w:hAnsi="Sennheiser Office"/>
                <w:color w:val="0095D5" w:themeColor="accent1"/>
                <w:szCs w:val="18"/>
                <w:lang w:val="en-US"/>
              </w:rPr>
              <w:t>9 €</w:t>
            </w:r>
          </w:p>
        </w:tc>
      </w:tr>
      <w:tr w:rsidR="00FB68E8" w:rsidRPr="00E938F7" w14:paraId="69FC2602" w14:textId="77777777" w:rsidTr="00FB68E8">
        <w:tc>
          <w:tcPr>
            <w:tcW w:w="2430" w:type="dxa"/>
            <w:tcBorders>
              <w:top w:val="single" w:sz="4" w:space="0" w:color="auto"/>
              <w:bottom w:val="single" w:sz="4" w:space="0" w:color="auto"/>
            </w:tcBorders>
            <w:vAlign w:val="bottom"/>
          </w:tcPr>
          <w:p w14:paraId="4B350413"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t>EW-D ME2 SET</w:t>
            </w:r>
          </w:p>
        </w:tc>
        <w:tc>
          <w:tcPr>
            <w:tcW w:w="1080" w:type="dxa"/>
            <w:tcBorders>
              <w:top w:val="single" w:sz="4" w:space="0" w:color="auto"/>
              <w:bottom w:val="single" w:sz="4" w:space="0" w:color="auto"/>
            </w:tcBorders>
          </w:tcPr>
          <w:p w14:paraId="4BEA356D"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w:t>
            </w:r>
            <w:r w:rsidRPr="00E938F7">
              <w:rPr>
                <w:rFonts w:ascii="Sennheiser Office" w:hAnsi="Sennheiser Office"/>
                <w:color w:val="000000" w:themeColor="text1"/>
                <w:szCs w:val="18"/>
                <w:lang w:val="en-US"/>
              </w:rPr>
              <w:t>99 €</w:t>
            </w:r>
          </w:p>
        </w:tc>
        <w:tc>
          <w:tcPr>
            <w:tcW w:w="1530" w:type="dxa"/>
            <w:tcBorders>
              <w:top w:val="single" w:sz="4" w:space="0" w:color="auto"/>
              <w:bottom w:val="single" w:sz="4" w:space="0" w:color="auto"/>
            </w:tcBorders>
          </w:tcPr>
          <w:p w14:paraId="73107F58"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59</w:t>
            </w:r>
            <w:r w:rsidRPr="00E938F7">
              <w:rPr>
                <w:rFonts w:ascii="Sennheiser Office" w:hAnsi="Sennheiser Office"/>
                <w:color w:val="0095D5" w:themeColor="accent1"/>
                <w:szCs w:val="18"/>
                <w:lang w:val="en-US"/>
              </w:rPr>
              <w:t>9 €</w:t>
            </w:r>
          </w:p>
        </w:tc>
      </w:tr>
      <w:tr w:rsidR="00FB68E8" w:rsidRPr="00E938F7" w14:paraId="63A35AE4" w14:textId="77777777" w:rsidTr="00FB68E8">
        <w:tc>
          <w:tcPr>
            <w:tcW w:w="2430" w:type="dxa"/>
            <w:tcBorders>
              <w:top w:val="single" w:sz="4" w:space="0" w:color="auto"/>
              <w:bottom w:val="single" w:sz="4" w:space="0" w:color="auto"/>
            </w:tcBorders>
            <w:vAlign w:val="bottom"/>
          </w:tcPr>
          <w:p w14:paraId="094AFE76"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t>EW-D ME3 SET</w:t>
            </w:r>
          </w:p>
        </w:tc>
        <w:tc>
          <w:tcPr>
            <w:tcW w:w="1080" w:type="dxa"/>
            <w:tcBorders>
              <w:top w:val="single" w:sz="4" w:space="0" w:color="auto"/>
              <w:bottom w:val="single" w:sz="4" w:space="0" w:color="auto"/>
            </w:tcBorders>
          </w:tcPr>
          <w:p w14:paraId="1D109F47"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74</w:t>
            </w:r>
            <w:r w:rsidRPr="00E938F7">
              <w:rPr>
                <w:rFonts w:ascii="Sennheiser Office" w:hAnsi="Sennheiser Office"/>
                <w:color w:val="000000" w:themeColor="text1"/>
                <w:szCs w:val="18"/>
                <w:lang w:val="en-US"/>
              </w:rPr>
              <w:t>9 €</w:t>
            </w:r>
          </w:p>
        </w:tc>
        <w:tc>
          <w:tcPr>
            <w:tcW w:w="1530" w:type="dxa"/>
            <w:tcBorders>
              <w:top w:val="single" w:sz="4" w:space="0" w:color="auto"/>
              <w:bottom w:val="single" w:sz="4" w:space="0" w:color="auto"/>
            </w:tcBorders>
          </w:tcPr>
          <w:p w14:paraId="21BB394B"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64</w:t>
            </w:r>
            <w:r w:rsidRPr="00E938F7">
              <w:rPr>
                <w:rFonts w:ascii="Sennheiser Office" w:hAnsi="Sennheiser Office"/>
                <w:color w:val="0095D5" w:themeColor="accent1"/>
                <w:szCs w:val="18"/>
                <w:lang w:val="en-US"/>
              </w:rPr>
              <w:t>9 €</w:t>
            </w:r>
          </w:p>
        </w:tc>
      </w:tr>
      <w:tr w:rsidR="00FB68E8" w:rsidRPr="00E938F7" w14:paraId="5B85373A" w14:textId="77777777" w:rsidTr="00FB68E8">
        <w:tc>
          <w:tcPr>
            <w:tcW w:w="2430" w:type="dxa"/>
            <w:tcBorders>
              <w:top w:val="single" w:sz="4" w:space="0" w:color="auto"/>
              <w:bottom w:val="single" w:sz="4" w:space="0" w:color="auto"/>
            </w:tcBorders>
            <w:vAlign w:val="bottom"/>
          </w:tcPr>
          <w:p w14:paraId="0CE2CECC"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lastRenderedPageBreak/>
              <w:t>EW-D ME4 SET</w:t>
            </w:r>
          </w:p>
        </w:tc>
        <w:tc>
          <w:tcPr>
            <w:tcW w:w="1080" w:type="dxa"/>
            <w:tcBorders>
              <w:top w:val="single" w:sz="4" w:space="0" w:color="auto"/>
              <w:bottom w:val="single" w:sz="4" w:space="0" w:color="auto"/>
            </w:tcBorders>
          </w:tcPr>
          <w:p w14:paraId="74242626"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w:t>
            </w:r>
            <w:r w:rsidRPr="00E938F7">
              <w:rPr>
                <w:rFonts w:ascii="Sennheiser Office" w:hAnsi="Sennheiser Office"/>
                <w:color w:val="000000" w:themeColor="text1"/>
                <w:szCs w:val="18"/>
                <w:lang w:val="en-US"/>
              </w:rPr>
              <w:t>99 €</w:t>
            </w:r>
          </w:p>
        </w:tc>
        <w:tc>
          <w:tcPr>
            <w:tcW w:w="1530" w:type="dxa"/>
            <w:tcBorders>
              <w:top w:val="single" w:sz="4" w:space="0" w:color="auto"/>
              <w:bottom w:val="single" w:sz="4" w:space="0" w:color="auto"/>
            </w:tcBorders>
          </w:tcPr>
          <w:p w14:paraId="29D868EE"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59</w:t>
            </w:r>
            <w:r w:rsidRPr="00E938F7">
              <w:rPr>
                <w:rFonts w:ascii="Sennheiser Office" w:hAnsi="Sennheiser Office"/>
                <w:color w:val="0095D5" w:themeColor="accent1"/>
                <w:szCs w:val="18"/>
                <w:lang w:val="en-US"/>
              </w:rPr>
              <w:t>9 €</w:t>
            </w:r>
          </w:p>
        </w:tc>
      </w:tr>
      <w:tr w:rsidR="00FB68E8" w:rsidRPr="00E938F7" w14:paraId="06834935" w14:textId="77777777" w:rsidTr="00FB68E8">
        <w:tc>
          <w:tcPr>
            <w:tcW w:w="2430" w:type="dxa"/>
            <w:tcBorders>
              <w:top w:val="single" w:sz="4" w:space="0" w:color="auto"/>
              <w:bottom w:val="single" w:sz="4" w:space="0" w:color="auto"/>
            </w:tcBorders>
            <w:vAlign w:val="bottom"/>
          </w:tcPr>
          <w:p w14:paraId="20A490A0"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CI1 SET</w:t>
            </w:r>
          </w:p>
        </w:tc>
        <w:tc>
          <w:tcPr>
            <w:tcW w:w="1080" w:type="dxa"/>
            <w:tcBorders>
              <w:top w:val="single" w:sz="4" w:space="0" w:color="auto"/>
              <w:bottom w:val="single" w:sz="4" w:space="0" w:color="auto"/>
            </w:tcBorders>
          </w:tcPr>
          <w:p w14:paraId="644D1AD2"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629 €</w:t>
            </w:r>
          </w:p>
        </w:tc>
        <w:tc>
          <w:tcPr>
            <w:tcW w:w="1530" w:type="dxa"/>
            <w:tcBorders>
              <w:top w:val="single" w:sz="4" w:space="0" w:color="auto"/>
              <w:bottom w:val="single" w:sz="4" w:space="0" w:color="auto"/>
            </w:tcBorders>
          </w:tcPr>
          <w:p w14:paraId="7D0ADC2D"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529 €</w:t>
            </w:r>
          </w:p>
        </w:tc>
      </w:tr>
      <w:tr w:rsidR="00FB68E8" w:rsidRPr="00E938F7" w14:paraId="451C3A9E" w14:textId="77777777" w:rsidTr="00FB68E8">
        <w:tc>
          <w:tcPr>
            <w:tcW w:w="2430" w:type="dxa"/>
            <w:tcBorders>
              <w:top w:val="single" w:sz="4" w:space="0" w:color="auto"/>
              <w:bottom w:val="single" w:sz="4" w:space="0" w:color="auto"/>
            </w:tcBorders>
            <w:vAlign w:val="bottom"/>
          </w:tcPr>
          <w:p w14:paraId="759C2BF9"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ME2/835-S SET</w:t>
            </w:r>
          </w:p>
        </w:tc>
        <w:tc>
          <w:tcPr>
            <w:tcW w:w="1080" w:type="dxa"/>
            <w:tcBorders>
              <w:top w:val="single" w:sz="4" w:space="0" w:color="auto"/>
              <w:bottom w:val="single" w:sz="4" w:space="0" w:color="auto"/>
            </w:tcBorders>
          </w:tcPr>
          <w:p w14:paraId="034FF8BB"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999 €</w:t>
            </w:r>
          </w:p>
        </w:tc>
        <w:tc>
          <w:tcPr>
            <w:tcW w:w="1530" w:type="dxa"/>
            <w:tcBorders>
              <w:top w:val="single" w:sz="4" w:space="0" w:color="auto"/>
              <w:bottom w:val="single" w:sz="4" w:space="0" w:color="auto"/>
            </w:tcBorders>
          </w:tcPr>
          <w:p w14:paraId="2E05C86B"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899 €</w:t>
            </w:r>
          </w:p>
        </w:tc>
      </w:tr>
      <w:tr w:rsidR="00FB68E8" w:rsidRPr="00E938F7" w14:paraId="3F53734A" w14:textId="77777777" w:rsidTr="00FB68E8">
        <w:tc>
          <w:tcPr>
            <w:tcW w:w="2430" w:type="dxa"/>
            <w:tcBorders>
              <w:top w:val="single" w:sz="4" w:space="0" w:color="auto"/>
              <w:bottom w:val="single" w:sz="4" w:space="0" w:color="auto"/>
            </w:tcBorders>
            <w:vAlign w:val="bottom"/>
          </w:tcPr>
          <w:p w14:paraId="67018C93"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SK BASE SET</w:t>
            </w:r>
          </w:p>
        </w:tc>
        <w:tc>
          <w:tcPr>
            <w:tcW w:w="1080" w:type="dxa"/>
            <w:tcBorders>
              <w:top w:val="single" w:sz="4" w:space="0" w:color="auto"/>
              <w:bottom w:val="single" w:sz="4" w:space="0" w:color="auto"/>
            </w:tcBorders>
          </w:tcPr>
          <w:p w14:paraId="417AC0B0"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599 €</w:t>
            </w:r>
          </w:p>
        </w:tc>
        <w:tc>
          <w:tcPr>
            <w:tcW w:w="1530" w:type="dxa"/>
            <w:tcBorders>
              <w:top w:val="single" w:sz="4" w:space="0" w:color="auto"/>
              <w:bottom w:val="single" w:sz="4" w:space="0" w:color="auto"/>
            </w:tcBorders>
          </w:tcPr>
          <w:p w14:paraId="1D3EFF40"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499 €</w:t>
            </w:r>
          </w:p>
        </w:tc>
      </w:tr>
      <w:tr w:rsidR="00FB68E8" w:rsidRPr="00E938F7" w14:paraId="3C0D0475" w14:textId="77777777" w:rsidTr="00FB68E8">
        <w:tc>
          <w:tcPr>
            <w:tcW w:w="2430" w:type="dxa"/>
            <w:tcBorders>
              <w:top w:val="single" w:sz="4" w:space="0" w:color="auto"/>
              <w:bottom w:val="single" w:sz="4" w:space="0" w:color="auto"/>
            </w:tcBorders>
            <w:vAlign w:val="bottom"/>
          </w:tcPr>
          <w:p w14:paraId="7F7AB52C"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SKM BASE SET</w:t>
            </w:r>
          </w:p>
        </w:tc>
        <w:tc>
          <w:tcPr>
            <w:tcW w:w="1080" w:type="dxa"/>
            <w:tcBorders>
              <w:top w:val="single" w:sz="4" w:space="0" w:color="auto"/>
              <w:bottom w:val="single" w:sz="4" w:space="0" w:color="auto"/>
            </w:tcBorders>
          </w:tcPr>
          <w:p w14:paraId="21854A47"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599 €</w:t>
            </w:r>
          </w:p>
        </w:tc>
        <w:tc>
          <w:tcPr>
            <w:tcW w:w="1530" w:type="dxa"/>
            <w:tcBorders>
              <w:top w:val="single" w:sz="4" w:space="0" w:color="auto"/>
              <w:bottom w:val="single" w:sz="4" w:space="0" w:color="auto"/>
            </w:tcBorders>
          </w:tcPr>
          <w:p w14:paraId="117F51D9"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499 €</w:t>
            </w:r>
          </w:p>
        </w:tc>
      </w:tr>
    </w:tbl>
    <w:p w14:paraId="517F6C4B" w14:textId="77777777" w:rsidR="0037644D" w:rsidRDefault="0037644D" w:rsidP="00435C7F"/>
    <w:p w14:paraId="0EE135B8" w14:textId="77777777" w:rsidR="00435C7F" w:rsidRPr="00435C7F" w:rsidRDefault="00435C7F" w:rsidP="00435C7F">
      <w:pPr>
        <w:rPr>
          <w:rStyle w:val="Fett"/>
        </w:rPr>
      </w:pPr>
      <w:r w:rsidRPr="00435C7F">
        <w:rPr>
          <w:rStyle w:val="Fett"/>
        </w:rPr>
        <w:t>Now is the time to upgrade to EW-D’s digital simplicity and clarity</w:t>
      </w:r>
    </w:p>
    <w:p w14:paraId="213326FC" w14:textId="3CF3EF73" w:rsidR="00435C7F" w:rsidRPr="00435C7F" w:rsidRDefault="00435C7F" w:rsidP="00435C7F">
      <w:bookmarkStart w:id="0" w:name="_Hlk176981398"/>
      <w:r w:rsidRPr="00435C7F">
        <w:t>EW-D, part of the Evolution Wireless Digital family, is the successor and a definitive upgrade from analogue G4 systems. Building upon the renowned reliability and sound quality of Sennheiser’s technological advancements and expertise, EW-D delivers numerous enhancements over G4 systems</w:t>
      </w:r>
      <w:r>
        <w:t>, such as a s</w:t>
      </w:r>
      <w:r w:rsidRPr="00435C7F">
        <w:t xml:space="preserve">implified app-assisted setup process with </w:t>
      </w:r>
      <w:r>
        <w:t xml:space="preserve">the </w:t>
      </w:r>
      <w:r w:rsidRPr="00435C7F">
        <w:t>Smart Assist App</w:t>
      </w:r>
      <w:r>
        <w:t xml:space="preserve">, </w:t>
      </w:r>
      <w:r w:rsidRPr="00435C7F">
        <w:t>reliable UHF connection with equidistant frequency spacing</w:t>
      </w:r>
      <w:r>
        <w:t>, h</w:t>
      </w:r>
      <w:r w:rsidRPr="00435C7F">
        <w:t>igher audio resolution and</w:t>
      </w:r>
      <w:r>
        <w:t xml:space="preserve"> an </w:t>
      </w:r>
      <w:r w:rsidRPr="00435C7F">
        <w:t xml:space="preserve">increased </w:t>
      </w:r>
      <w:r w:rsidR="00561314">
        <w:t xml:space="preserve">input </w:t>
      </w:r>
      <w:r w:rsidRPr="00435C7F">
        <w:t xml:space="preserve">dynamic range of 134 </w:t>
      </w:r>
      <w:proofErr w:type="spellStart"/>
      <w:r w:rsidRPr="00435C7F">
        <w:t>d</w:t>
      </w:r>
      <w:r>
        <w:t>B.</w:t>
      </w:r>
      <w:proofErr w:type="spellEnd"/>
      <w:r>
        <w:t xml:space="preserve"> </w:t>
      </w:r>
      <w:r w:rsidRPr="00435C7F">
        <w:t>For a limited time, take advantage of this promotion to get the wireless system you always wanted. Visit your Sennheiser dealer for more information.</w:t>
      </w:r>
    </w:p>
    <w:bookmarkEnd w:id="0"/>
    <w:p w14:paraId="4A826E90" w14:textId="77777777" w:rsidR="0037644D" w:rsidRPr="00435C7F" w:rsidRDefault="0037644D" w:rsidP="001C0AF0"/>
    <w:p w14:paraId="5B74DF04" w14:textId="151640DF" w:rsidR="00871813" w:rsidRDefault="00AA28B9" w:rsidP="001C0AF0">
      <w:r>
        <w:t>(Ends)</w:t>
      </w:r>
    </w:p>
    <w:p w14:paraId="5C851A2F" w14:textId="77777777" w:rsidR="00B62017" w:rsidRDefault="00B62017" w:rsidP="001C0AF0"/>
    <w:p w14:paraId="6F1C02F0" w14:textId="679339A7" w:rsidR="00E25481" w:rsidRPr="0032105B" w:rsidRDefault="00E25481" w:rsidP="001C0AF0">
      <w:r>
        <w:t xml:space="preserve">Find more information about Evolution Wireless EW-D </w:t>
      </w:r>
      <w:hyperlink r:id="rId9" w:history="1">
        <w:r w:rsidRPr="00E25481">
          <w:rPr>
            <w:rStyle w:val="Hyperlink"/>
            <w:color w:val="0095D5" w:themeColor="accent1"/>
          </w:rPr>
          <w:t>here</w:t>
        </w:r>
      </w:hyperlink>
      <w:r>
        <w:t xml:space="preserve">. </w:t>
      </w:r>
    </w:p>
    <w:p w14:paraId="7CDB328F" w14:textId="0AEC0C46" w:rsidR="0002682A" w:rsidRDefault="0002682A" w:rsidP="00DA4B96"/>
    <w:p w14:paraId="502E622D" w14:textId="77777777" w:rsidR="00472B69" w:rsidRPr="00971511" w:rsidRDefault="00472B69" w:rsidP="00DA4B96"/>
    <w:p w14:paraId="7A7D7843" w14:textId="77777777" w:rsidR="001E5F7D" w:rsidRPr="00971511" w:rsidRDefault="001E5F7D" w:rsidP="001E5F7D">
      <w:pPr>
        <w:spacing w:line="240" w:lineRule="auto"/>
        <w:rPr>
          <w:b/>
          <w:bCs/>
        </w:rPr>
      </w:pPr>
      <w:bookmarkStart w:id="1"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9A0B74" w:rsidP="001E5F7D">
      <w:pPr>
        <w:spacing w:line="240" w:lineRule="auto"/>
        <w:rPr>
          <w:color w:val="0095D5" w:themeColor="accent1"/>
          <w:szCs w:val="18"/>
        </w:rPr>
      </w:pPr>
      <w:hyperlink r:id="rId10"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9A0B74" w:rsidP="001E5F7D">
      <w:pPr>
        <w:spacing w:line="240" w:lineRule="auto"/>
        <w:rPr>
          <w:color w:val="0095D5" w:themeColor="accent1"/>
          <w:szCs w:val="18"/>
        </w:rPr>
      </w:pPr>
      <w:hyperlink r:id="rId11" w:history="1">
        <w:r w:rsidR="001E5F7D" w:rsidRPr="00971511">
          <w:rPr>
            <w:rStyle w:val="Hyperlink"/>
            <w:color w:val="0095D5" w:themeColor="accent1"/>
            <w:szCs w:val="18"/>
            <w:u w:val="none"/>
          </w:rPr>
          <w:t>www.sennheiser-hearing.com</w:t>
        </w:r>
      </w:hyperlink>
    </w:p>
    <w:bookmarkEnd w:id="1"/>
    <w:p w14:paraId="365AD2B0" w14:textId="77777777" w:rsidR="001E5F7D" w:rsidRDefault="001E5F7D" w:rsidP="001E5F7D">
      <w:pPr>
        <w:pStyle w:val="About"/>
      </w:pPr>
    </w:p>
    <w:p w14:paraId="4F258E25" w14:textId="77777777" w:rsidR="00E25481" w:rsidRPr="00971511" w:rsidRDefault="00E25481"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2B67F8" w14:textId="77777777" w:rsidR="007B53CA" w:rsidRDefault="007B53CA" w:rsidP="00CA1EB9">
      <w:pPr>
        <w:spacing w:line="240" w:lineRule="auto"/>
      </w:pPr>
      <w:r>
        <w:separator/>
      </w:r>
    </w:p>
  </w:endnote>
  <w:endnote w:type="continuationSeparator" w:id="0">
    <w:p w14:paraId="0995AE57" w14:textId="77777777" w:rsidR="007B53CA" w:rsidRDefault="007B53C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2A587841-CF13-4278-B9F2-DCC458814C56}"/>
    <w:embedBold r:id="rId2" w:fontKey="{AD9B0D17-14FB-496C-BE90-0A2C2CE0BDE5}"/>
    <w:embedItalic r:id="rId3" w:fontKey="{12C4785F-5BCF-48C2-ADA0-871F67DF85B1}"/>
    <w:embedBoldItalic r:id="rId4" w:fontKey="{FBB06913-191D-4991-BF63-7E015288A18B}"/>
  </w:font>
  <w:font w:name="Calibri">
    <w:panose1 w:val="020F0502020204030204"/>
    <w:charset w:val="00"/>
    <w:family w:val="swiss"/>
    <w:pitch w:val="variable"/>
    <w:sig w:usb0="E4002EFF" w:usb1="C000247B" w:usb2="00000009" w:usb3="00000000" w:csb0="000001FF" w:csb1="00000000"/>
    <w:embedRegular r:id="rId5" w:fontKey="{3E507A0E-A4CA-4A5B-89A2-7F749BA301DA}"/>
  </w:font>
  <w:font w:name="Segoe UI">
    <w:panose1 w:val="020B0502040204020203"/>
    <w:charset w:val="00"/>
    <w:family w:val="swiss"/>
    <w:pitch w:val="variable"/>
    <w:sig w:usb0="E4002EFF" w:usb1="C000E47F" w:usb2="00000009" w:usb3="00000000" w:csb0="000001FF" w:csb1="00000000"/>
    <w:embedRegular r:id="rId6" w:fontKey="{F68A066B-0D3D-4691-B51A-9D2C1DF01E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C7ABD" w14:textId="77777777" w:rsidR="007B53CA" w:rsidRDefault="007B53CA" w:rsidP="00CA1EB9">
      <w:pPr>
        <w:spacing w:line="240" w:lineRule="auto"/>
      </w:pPr>
      <w:r>
        <w:separator/>
      </w:r>
    </w:p>
  </w:footnote>
  <w:footnote w:type="continuationSeparator" w:id="0">
    <w:p w14:paraId="37847980" w14:textId="77777777" w:rsidR="007B53CA" w:rsidRDefault="007B53C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9A0B74">
      <w:fldChar w:fldCharType="begin"/>
    </w:r>
    <w:r w:rsidR="009A0B74">
      <w:instrText xml:space="preserve"> NUMPAGES  \* Arabic  \* MERGEFORMAT </w:instrText>
    </w:r>
    <w:r w:rsidR="009A0B74">
      <w:fldChar w:fldCharType="separate"/>
    </w:r>
    <w:r w:rsidR="005D54A7">
      <w:rPr>
        <w:noProof/>
      </w:rPr>
      <w:t>8</w:t>
    </w:r>
    <w:r w:rsidR="009A0B7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9A0B74">
      <w:fldChar w:fldCharType="begin"/>
    </w:r>
    <w:r w:rsidR="009A0B74">
      <w:instrText xml:space="preserve"> NUMPAGES  \* Arabic  \* MERGEFORMAT </w:instrText>
    </w:r>
    <w:r w:rsidR="009A0B74">
      <w:fldChar w:fldCharType="separate"/>
    </w:r>
    <w:r w:rsidR="005D54A7">
      <w:rPr>
        <w:noProof/>
      </w:rPr>
      <w:t>8</w:t>
    </w:r>
    <w:r w:rsidR="009A0B7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D5BA7E"/>
    <w:multiLevelType w:val="hybridMultilevel"/>
    <w:tmpl w:val="FFFFFFFF"/>
    <w:lvl w:ilvl="0" w:tplc="7AFCB6EE">
      <w:start w:val="1"/>
      <w:numFmt w:val="bullet"/>
      <w:lvlText w:val=""/>
      <w:lvlJc w:val="left"/>
      <w:pPr>
        <w:ind w:left="720" w:hanging="360"/>
      </w:pPr>
      <w:rPr>
        <w:rFonts w:ascii="Symbol" w:hAnsi="Symbol" w:hint="default"/>
      </w:rPr>
    </w:lvl>
    <w:lvl w:ilvl="1" w:tplc="6A4687C6">
      <w:start w:val="1"/>
      <w:numFmt w:val="bullet"/>
      <w:lvlText w:val="o"/>
      <w:lvlJc w:val="left"/>
      <w:pPr>
        <w:ind w:left="1440" w:hanging="360"/>
      </w:pPr>
      <w:rPr>
        <w:rFonts w:ascii="Courier New" w:hAnsi="Courier New" w:hint="default"/>
      </w:rPr>
    </w:lvl>
    <w:lvl w:ilvl="2" w:tplc="53DA419C">
      <w:start w:val="1"/>
      <w:numFmt w:val="bullet"/>
      <w:lvlText w:val=""/>
      <w:lvlJc w:val="left"/>
      <w:pPr>
        <w:ind w:left="2160" w:hanging="360"/>
      </w:pPr>
      <w:rPr>
        <w:rFonts w:ascii="Wingdings" w:hAnsi="Wingdings" w:hint="default"/>
      </w:rPr>
    </w:lvl>
    <w:lvl w:ilvl="3" w:tplc="8A021988">
      <w:start w:val="1"/>
      <w:numFmt w:val="bullet"/>
      <w:lvlText w:val=""/>
      <w:lvlJc w:val="left"/>
      <w:pPr>
        <w:ind w:left="2880" w:hanging="360"/>
      </w:pPr>
      <w:rPr>
        <w:rFonts w:ascii="Symbol" w:hAnsi="Symbol" w:hint="default"/>
      </w:rPr>
    </w:lvl>
    <w:lvl w:ilvl="4" w:tplc="EBE2FAEA">
      <w:start w:val="1"/>
      <w:numFmt w:val="bullet"/>
      <w:lvlText w:val="o"/>
      <w:lvlJc w:val="left"/>
      <w:pPr>
        <w:ind w:left="3600" w:hanging="360"/>
      </w:pPr>
      <w:rPr>
        <w:rFonts w:ascii="Courier New" w:hAnsi="Courier New" w:hint="default"/>
      </w:rPr>
    </w:lvl>
    <w:lvl w:ilvl="5" w:tplc="85581058">
      <w:start w:val="1"/>
      <w:numFmt w:val="bullet"/>
      <w:lvlText w:val=""/>
      <w:lvlJc w:val="left"/>
      <w:pPr>
        <w:ind w:left="4320" w:hanging="360"/>
      </w:pPr>
      <w:rPr>
        <w:rFonts w:ascii="Wingdings" w:hAnsi="Wingdings" w:hint="default"/>
      </w:rPr>
    </w:lvl>
    <w:lvl w:ilvl="6" w:tplc="55F6504A">
      <w:start w:val="1"/>
      <w:numFmt w:val="bullet"/>
      <w:lvlText w:val=""/>
      <w:lvlJc w:val="left"/>
      <w:pPr>
        <w:ind w:left="5040" w:hanging="360"/>
      </w:pPr>
      <w:rPr>
        <w:rFonts w:ascii="Symbol" w:hAnsi="Symbol" w:hint="default"/>
      </w:rPr>
    </w:lvl>
    <w:lvl w:ilvl="7" w:tplc="A2BEF61A">
      <w:start w:val="1"/>
      <w:numFmt w:val="bullet"/>
      <w:lvlText w:val="o"/>
      <w:lvlJc w:val="left"/>
      <w:pPr>
        <w:ind w:left="5760" w:hanging="360"/>
      </w:pPr>
      <w:rPr>
        <w:rFonts w:ascii="Courier New" w:hAnsi="Courier New" w:hint="default"/>
      </w:rPr>
    </w:lvl>
    <w:lvl w:ilvl="8" w:tplc="E2F68088">
      <w:start w:val="1"/>
      <w:numFmt w:val="bullet"/>
      <w:lvlText w:val=""/>
      <w:lvlJc w:val="left"/>
      <w:pPr>
        <w:ind w:left="6480" w:hanging="360"/>
      </w:pPr>
      <w:rPr>
        <w:rFonts w:ascii="Wingdings" w:hAnsi="Wingdings" w:hint="default"/>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5272A9C"/>
    <w:multiLevelType w:val="multilevel"/>
    <w:tmpl w:val="D23E26F0"/>
    <w:lvl w:ilvl="0">
      <w:start w:val="4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3"/>
  </w:num>
  <w:num w:numId="3" w16cid:durableId="346561995">
    <w:abstractNumId w:val="29"/>
  </w:num>
  <w:num w:numId="4" w16cid:durableId="1119106532">
    <w:abstractNumId w:val="6"/>
  </w:num>
  <w:num w:numId="5" w16cid:durableId="991448283">
    <w:abstractNumId w:val="24"/>
  </w:num>
  <w:num w:numId="6" w16cid:durableId="1280915196">
    <w:abstractNumId w:val="12"/>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20"/>
  </w:num>
  <w:num w:numId="10" w16cid:durableId="1256665590">
    <w:abstractNumId w:val="1"/>
  </w:num>
  <w:num w:numId="11" w16cid:durableId="1057514873">
    <w:abstractNumId w:val="9"/>
  </w:num>
  <w:num w:numId="12" w16cid:durableId="500583104">
    <w:abstractNumId w:val="21"/>
  </w:num>
  <w:num w:numId="13" w16cid:durableId="2106994012">
    <w:abstractNumId w:val="28"/>
  </w:num>
  <w:num w:numId="14" w16cid:durableId="1982268949">
    <w:abstractNumId w:val="4"/>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27"/>
  </w:num>
  <w:num w:numId="23" w16cid:durableId="1854803160">
    <w:abstractNumId w:val="25"/>
  </w:num>
  <w:num w:numId="24" w16cid:durableId="1769890609">
    <w:abstractNumId w:val="26"/>
  </w:num>
  <w:num w:numId="25" w16cid:durableId="1743529286">
    <w:abstractNumId w:val="0"/>
  </w:num>
  <w:num w:numId="26" w16cid:durableId="2076976553">
    <w:abstractNumId w:val="17"/>
  </w:num>
  <w:num w:numId="27" w16cid:durableId="442847330">
    <w:abstractNumId w:val="14"/>
  </w:num>
  <w:num w:numId="28" w16cid:durableId="610670493">
    <w:abstractNumId w:val="10"/>
  </w:num>
  <w:num w:numId="29" w16cid:durableId="465895620">
    <w:abstractNumId w:val="5"/>
  </w:num>
  <w:num w:numId="30" w16cid:durableId="268244664">
    <w:abstractNumId w:val="16"/>
  </w:num>
  <w:num w:numId="31" w16cid:durableId="19699719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5F60"/>
    <w:rsid w:val="000160AF"/>
    <w:rsid w:val="0001632B"/>
    <w:rsid w:val="0001676E"/>
    <w:rsid w:val="00020FAA"/>
    <w:rsid w:val="00021722"/>
    <w:rsid w:val="00024D82"/>
    <w:rsid w:val="0002682A"/>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1363"/>
    <w:rsid w:val="0006221A"/>
    <w:rsid w:val="00062A68"/>
    <w:rsid w:val="000650C7"/>
    <w:rsid w:val="000659DE"/>
    <w:rsid w:val="00067931"/>
    <w:rsid w:val="00071D44"/>
    <w:rsid w:val="00072573"/>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0FE3"/>
    <w:rsid w:val="000A3ECE"/>
    <w:rsid w:val="000B09A7"/>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0578"/>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3BFC"/>
    <w:rsid w:val="001345C1"/>
    <w:rsid w:val="0013610C"/>
    <w:rsid w:val="00137A9D"/>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88A"/>
    <w:rsid w:val="001E2C73"/>
    <w:rsid w:val="001E5F7D"/>
    <w:rsid w:val="001E6992"/>
    <w:rsid w:val="001F2EA0"/>
    <w:rsid w:val="001F3001"/>
    <w:rsid w:val="001F369F"/>
    <w:rsid w:val="00200656"/>
    <w:rsid w:val="002008AB"/>
    <w:rsid w:val="00203C58"/>
    <w:rsid w:val="0020535A"/>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4773C"/>
    <w:rsid w:val="002502A3"/>
    <w:rsid w:val="00250833"/>
    <w:rsid w:val="00250A63"/>
    <w:rsid w:val="002510FD"/>
    <w:rsid w:val="00257E72"/>
    <w:rsid w:val="00261257"/>
    <w:rsid w:val="00262172"/>
    <w:rsid w:val="002640AF"/>
    <w:rsid w:val="002652AE"/>
    <w:rsid w:val="002654DE"/>
    <w:rsid w:val="00265E9F"/>
    <w:rsid w:val="00266F45"/>
    <w:rsid w:val="002670A9"/>
    <w:rsid w:val="002672C1"/>
    <w:rsid w:val="00277033"/>
    <w:rsid w:val="00280603"/>
    <w:rsid w:val="00282A73"/>
    <w:rsid w:val="00282A8D"/>
    <w:rsid w:val="002834AA"/>
    <w:rsid w:val="00284363"/>
    <w:rsid w:val="002849F1"/>
    <w:rsid w:val="002856C8"/>
    <w:rsid w:val="00286F89"/>
    <w:rsid w:val="002917A2"/>
    <w:rsid w:val="002A0160"/>
    <w:rsid w:val="002A24D0"/>
    <w:rsid w:val="002A54F5"/>
    <w:rsid w:val="002A6AB3"/>
    <w:rsid w:val="002B228B"/>
    <w:rsid w:val="002B2D4A"/>
    <w:rsid w:val="002B4D35"/>
    <w:rsid w:val="002B56E7"/>
    <w:rsid w:val="002B7498"/>
    <w:rsid w:val="002C10B6"/>
    <w:rsid w:val="002C4738"/>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235B"/>
    <w:rsid w:val="00305B63"/>
    <w:rsid w:val="00310330"/>
    <w:rsid w:val="003114B4"/>
    <w:rsid w:val="0031154E"/>
    <w:rsid w:val="00311C6F"/>
    <w:rsid w:val="00313840"/>
    <w:rsid w:val="00314D5D"/>
    <w:rsid w:val="00320EA4"/>
    <w:rsid w:val="0032105B"/>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2856"/>
    <w:rsid w:val="00354AF9"/>
    <w:rsid w:val="003554FF"/>
    <w:rsid w:val="0035586F"/>
    <w:rsid w:val="00360059"/>
    <w:rsid w:val="0036480A"/>
    <w:rsid w:val="00364D9F"/>
    <w:rsid w:val="003673FF"/>
    <w:rsid w:val="003708EA"/>
    <w:rsid w:val="003721E8"/>
    <w:rsid w:val="00372321"/>
    <w:rsid w:val="00372FB0"/>
    <w:rsid w:val="00373F92"/>
    <w:rsid w:val="00375ACD"/>
    <w:rsid w:val="0037644D"/>
    <w:rsid w:val="00376E24"/>
    <w:rsid w:val="0038583A"/>
    <w:rsid w:val="00387600"/>
    <w:rsid w:val="00387744"/>
    <w:rsid w:val="00392136"/>
    <w:rsid w:val="003948D0"/>
    <w:rsid w:val="0039693C"/>
    <w:rsid w:val="003A26C2"/>
    <w:rsid w:val="003A4922"/>
    <w:rsid w:val="003A649F"/>
    <w:rsid w:val="003B560A"/>
    <w:rsid w:val="003B6F65"/>
    <w:rsid w:val="003C4BE3"/>
    <w:rsid w:val="003C59A5"/>
    <w:rsid w:val="003C5BCC"/>
    <w:rsid w:val="003D06A1"/>
    <w:rsid w:val="003D20E7"/>
    <w:rsid w:val="003D2DCD"/>
    <w:rsid w:val="003D4A94"/>
    <w:rsid w:val="003D4C41"/>
    <w:rsid w:val="003D4D81"/>
    <w:rsid w:val="003E0005"/>
    <w:rsid w:val="003E1EF7"/>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4E9"/>
    <w:rsid w:val="00420EE3"/>
    <w:rsid w:val="00421B3A"/>
    <w:rsid w:val="004222D6"/>
    <w:rsid w:val="004233BA"/>
    <w:rsid w:val="00423EDD"/>
    <w:rsid w:val="004258A9"/>
    <w:rsid w:val="00431785"/>
    <w:rsid w:val="004332C4"/>
    <w:rsid w:val="0043430D"/>
    <w:rsid w:val="004344C6"/>
    <w:rsid w:val="00435C7F"/>
    <w:rsid w:val="004409EF"/>
    <w:rsid w:val="00440B56"/>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2B69"/>
    <w:rsid w:val="0047446D"/>
    <w:rsid w:val="00474E4B"/>
    <w:rsid w:val="004809B7"/>
    <w:rsid w:val="004850F3"/>
    <w:rsid w:val="00490C42"/>
    <w:rsid w:val="004A40F5"/>
    <w:rsid w:val="004B2DB5"/>
    <w:rsid w:val="004B4535"/>
    <w:rsid w:val="004B5C66"/>
    <w:rsid w:val="004B6185"/>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5968"/>
    <w:rsid w:val="00507935"/>
    <w:rsid w:val="00507C02"/>
    <w:rsid w:val="005124E6"/>
    <w:rsid w:val="00512E73"/>
    <w:rsid w:val="005202E3"/>
    <w:rsid w:val="005232D7"/>
    <w:rsid w:val="00523995"/>
    <w:rsid w:val="00523C5A"/>
    <w:rsid w:val="0052510B"/>
    <w:rsid w:val="00527761"/>
    <w:rsid w:val="005327DB"/>
    <w:rsid w:val="00532DF8"/>
    <w:rsid w:val="00532E74"/>
    <w:rsid w:val="00535E0F"/>
    <w:rsid w:val="00536203"/>
    <w:rsid w:val="005404FC"/>
    <w:rsid w:val="00540827"/>
    <w:rsid w:val="00541F4C"/>
    <w:rsid w:val="005438AB"/>
    <w:rsid w:val="00545A12"/>
    <w:rsid w:val="005522DB"/>
    <w:rsid w:val="005549D7"/>
    <w:rsid w:val="005605E0"/>
    <w:rsid w:val="00560FAB"/>
    <w:rsid w:val="00561314"/>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4E4A"/>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2484"/>
    <w:rsid w:val="005E34A2"/>
    <w:rsid w:val="005E4083"/>
    <w:rsid w:val="005E6EB3"/>
    <w:rsid w:val="005F2A2F"/>
    <w:rsid w:val="005F375F"/>
    <w:rsid w:val="005F6A15"/>
    <w:rsid w:val="005F74D3"/>
    <w:rsid w:val="00600ED3"/>
    <w:rsid w:val="0060142B"/>
    <w:rsid w:val="006020F2"/>
    <w:rsid w:val="006033A5"/>
    <w:rsid w:val="006051BB"/>
    <w:rsid w:val="006108B6"/>
    <w:rsid w:val="00610ABC"/>
    <w:rsid w:val="006142B6"/>
    <w:rsid w:val="006227F8"/>
    <w:rsid w:val="0062293A"/>
    <w:rsid w:val="00627B1F"/>
    <w:rsid w:val="00631B22"/>
    <w:rsid w:val="00633157"/>
    <w:rsid w:val="00633754"/>
    <w:rsid w:val="0063731D"/>
    <w:rsid w:val="00645368"/>
    <w:rsid w:val="006478D9"/>
    <w:rsid w:val="006502F1"/>
    <w:rsid w:val="00654DF0"/>
    <w:rsid w:val="0066111A"/>
    <w:rsid w:val="006626CC"/>
    <w:rsid w:val="00662BB7"/>
    <w:rsid w:val="0066330C"/>
    <w:rsid w:val="0066469A"/>
    <w:rsid w:val="00665D96"/>
    <w:rsid w:val="006661D5"/>
    <w:rsid w:val="00667104"/>
    <w:rsid w:val="0066793E"/>
    <w:rsid w:val="0067466B"/>
    <w:rsid w:val="006751C3"/>
    <w:rsid w:val="006758C2"/>
    <w:rsid w:val="006759BE"/>
    <w:rsid w:val="00675D6D"/>
    <w:rsid w:val="00675DA0"/>
    <w:rsid w:val="00675EC3"/>
    <w:rsid w:val="00676065"/>
    <w:rsid w:val="00680116"/>
    <w:rsid w:val="00681142"/>
    <w:rsid w:val="00681370"/>
    <w:rsid w:val="0068243D"/>
    <w:rsid w:val="00684335"/>
    <w:rsid w:val="00686D52"/>
    <w:rsid w:val="0069053D"/>
    <w:rsid w:val="006909C7"/>
    <w:rsid w:val="00690B64"/>
    <w:rsid w:val="00690C10"/>
    <w:rsid w:val="00690DAD"/>
    <w:rsid w:val="00692D50"/>
    <w:rsid w:val="0069346D"/>
    <w:rsid w:val="0069441D"/>
    <w:rsid w:val="00695CAA"/>
    <w:rsid w:val="00696117"/>
    <w:rsid w:val="006967BE"/>
    <w:rsid w:val="00697D4B"/>
    <w:rsid w:val="006A2CC5"/>
    <w:rsid w:val="006B00C6"/>
    <w:rsid w:val="006B12AB"/>
    <w:rsid w:val="006B1B50"/>
    <w:rsid w:val="006B5046"/>
    <w:rsid w:val="006B6C35"/>
    <w:rsid w:val="006B6FA8"/>
    <w:rsid w:val="006B7361"/>
    <w:rsid w:val="006B79B3"/>
    <w:rsid w:val="006B7BAC"/>
    <w:rsid w:val="006C0585"/>
    <w:rsid w:val="006C239A"/>
    <w:rsid w:val="006C29E1"/>
    <w:rsid w:val="006C7F79"/>
    <w:rsid w:val="006D154A"/>
    <w:rsid w:val="006D4BD0"/>
    <w:rsid w:val="006D4F4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6135"/>
    <w:rsid w:val="00717D59"/>
    <w:rsid w:val="007237E9"/>
    <w:rsid w:val="00724CB6"/>
    <w:rsid w:val="00724E7B"/>
    <w:rsid w:val="0072517D"/>
    <w:rsid w:val="00725E5D"/>
    <w:rsid w:val="00730716"/>
    <w:rsid w:val="007321DA"/>
    <w:rsid w:val="00732897"/>
    <w:rsid w:val="00733FA9"/>
    <w:rsid w:val="0073498E"/>
    <w:rsid w:val="0073722D"/>
    <w:rsid w:val="00737B01"/>
    <w:rsid w:val="00740507"/>
    <w:rsid w:val="00740D3A"/>
    <w:rsid w:val="00740D9B"/>
    <w:rsid w:val="00740F42"/>
    <w:rsid w:val="00744963"/>
    <w:rsid w:val="00753B09"/>
    <w:rsid w:val="0075529A"/>
    <w:rsid w:val="00760995"/>
    <w:rsid w:val="007639C9"/>
    <w:rsid w:val="007659E8"/>
    <w:rsid w:val="00766E21"/>
    <w:rsid w:val="007671C9"/>
    <w:rsid w:val="00771818"/>
    <w:rsid w:val="00772686"/>
    <w:rsid w:val="007777ED"/>
    <w:rsid w:val="0078066D"/>
    <w:rsid w:val="00780E34"/>
    <w:rsid w:val="00782317"/>
    <w:rsid w:val="007834E1"/>
    <w:rsid w:val="00783DBE"/>
    <w:rsid w:val="00785695"/>
    <w:rsid w:val="00786EA4"/>
    <w:rsid w:val="00790755"/>
    <w:rsid w:val="0079263F"/>
    <w:rsid w:val="00795089"/>
    <w:rsid w:val="00795AAE"/>
    <w:rsid w:val="00796EF7"/>
    <w:rsid w:val="007A055F"/>
    <w:rsid w:val="007A0C84"/>
    <w:rsid w:val="007A0DDB"/>
    <w:rsid w:val="007A1216"/>
    <w:rsid w:val="007A2D75"/>
    <w:rsid w:val="007A53BD"/>
    <w:rsid w:val="007A5DEA"/>
    <w:rsid w:val="007A5F92"/>
    <w:rsid w:val="007B0147"/>
    <w:rsid w:val="007B0E9D"/>
    <w:rsid w:val="007B53CA"/>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4DFF"/>
    <w:rsid w:val="007E6066"/>
    <w:rsid w:val="007E62CE"/>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3291"/>
    <w:rsid w:val="008356D5"/>
    <w:rsid w:val="00835C42"/>
    <w:rsid w:val="00835C5B"/>
    <w:rsid w:val="008406E6"/>
    <w:rsid w:val="00842874"/>
    <w:rsid w:val="00842A37"/>
    <w:rsid w:val="00842A7D"/>
    <w:rsid w:val="00845543"/>
    <w:rsid w:val="008514C4"/>
    <w:rsid w:val="00853DCF"/>
    <w:rsid w:val="0085476F"/>
    <w:rsid w:val="0085561B"/>
    <w:rsid w:val="00856149"/>
    <w:rsid w:val="0085705E"/>
    <w:rsid w:val="0085722B"/>
    <w:rsid w:val="00857EC7"/>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1D65"/>
    <w:rsid w:val="008A2E98"/>
    <w:rsid w:val="008A3BF3"/>
    <w:rsid w:val="008A4EA0"/>
    <w:rsid w:val="008A6566"/>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07109"/>
    <w:rsid w:val="00912C15"/>
    <w:rsid w:val="0091343F"/>
    <w:rsid w:val="009146F8"/>
    <w:rsid w:val="00915283"/>
    <w:rsid w:val="00915E2E"/>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DBD"/>
    <w:rsid w:val="0096404E"/>
    <w:rsid w:val="00964682"/>
    <w:rsid w:val="00964DE0"/>
    <w:rsid w:val="0097052A"/>
    <w:rsid w:val="0097112C"/>
    <w:rsid w:val="00971511"/>
    <w:rsid w:val="0097538C"/>
    <w:rsid w:val="00977493"/>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968"/>
    <w:rsid w:val="009B3EDB"/>
    <w:rsid w:val="009B3F7E"/>
    <w:rsid w:val="009B6BB2"/>
    <w:rsid w:val="009B7FBE"/>
    <w:rsid w:val="009C1012"/>
    <w:rsid w:val="009C2AE0"/>
    <w:rsid w:val="009C323E"/>
    <w:rsid w:val="009C3932"/>
    <w:rsid w:val="009C45A2"/>
    <w:rsid w:val="009C638A"/>
    <w:rsid w:val="009D0077"/>
    <w:rsid w:val="009D1CB7"/>
    <w:rsid w:val="009D4FA2"/>
    <w:rsid w:val="009D5915"/>
    <w:rsid w:val="009D5C06"/>
    <w:rsid w:val="009D6AD5"/>
    <w:rsid w:val="009E3461"/>
    <w:rsid w:val="009E347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42FE"/>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28B9"/>
    <w:rsid w:val="00AA4F06"/>
    <w:rsid w:val="00AA6074"/>
    <w:rsid w:val="00AB0C5A"/>
    <w:rsid w:val="00AB22BF"/>
    <w:rsid w:val="00AB3D45"/>
    <w:rsid w:val="00AB48ED"/>
    <w:rsid w:val="00AB56F9"/>
    <w:rsid w:val="00AB5767"/>
    <w:rsid w:val="00AB5E2E"/>
    <w:rsid w:val="00AB6A70"/>
    <w:rsid w:val="00AC401E"/>
    <w:rsid w:val="00AC4371"/>
    <w:rsid w:val="00AC4501"/>
    <w:rsid w:val="00AC4E77"/>
    <w:rsid w:val="00AC7CFA"/>
    <w:rsid w:val="00AD43E6"/>
    <w:rsid w:val="00AD65C5"/>
    <w:rsid w:val="00AD75E0"/>
    <w:rsid w:val="00AD7B4E"/>
    <w:rsid w:val="00AE0EF3"/>
    <w:rsid w:val="00AE0EF8"/>
    <w:rsid w:val="00AE2057"/>
    <w:rsid w:val="00AE2326"/>
    <w:rsid w:val="00AE355C"/>
    <w:rsid w:val="00AE373B"/>
    <w:rsid w:val="00AE4FA2"/>
    <w:rsid w:val="00AF09A5"/>
    <w:rsid w:val="00B010F6"/>
    <w:rsid w:val="00B0525D"/>
    <w:rsid w:val="00B05B29"/>
    <w:rsid w:val="00B06306"/>
    <w:rsid w:val="00B069D9"/>
    <w:rsid w:val="00B06B26"/>
    <w:rsid w:val="00B06EAE"/>
    <w:rsid w:val="00B10133"/>
    <w:rsid w:val="00B1075F"/>
    <w:rsid w:val="00B11EED"/>
    <w:rsid w:val="00B13D27"/>
    <w:rsid w:val="00B14DB7"/>
    <w:rsid w:val="00B17689"/>
    <w:rsid w:val="00B20E88"/>
    <w:rsid w:val="00B21D9D"/>
    <w:rsid w:val="00B2342E"/>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2017"/>
    <w:rsid w:val="00B62DFE"/>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2B0"/>
    <w:rsid w:val="00BB65FC"/>
    <w:rsid w:val="00BB6C23"/>
    <w:rsid w:val="00BC4C8D"/>
    <w:rsid w:val="00BC690B"/>
    <w:rsid w:val="00BD0A2E"/>
    <w:rsid w:val="00BD1602"/>
    <w:rsid w:val="00BD2220"/>
    <w:rsid w:val="00BD430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33DF"/>
    <w:rsid w:val="00C44BBA"/>
    <w:rsid w:val="00C44D9D"/>
    <w:rsid w:val="00C46987"/>
    <w:rsid w:val="00C472D4"/>
    <w:rsid w:val="00C5286F"/>
    <w:rsid w:val="00C54A26"/>
    <w:rsid w:val="00C615B3"/>
    <w:rsid w:val="00C64EFC"/>
    <w:rsid w:val="00C65C73"/>
    <w:rsid w:val="00C71DDA"/>
    <w:rsid w:val="00C75488"/>
    <w:rsid w:val="00C77D48"/>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D7E1C"/>
    <w:rsid w:val="00CE16F8"/>
    <w:rsid w:val="00CE24C7"/>
    <w:rsid w:val="00CE31F8"/>
    <w:rsid w:val="00CE4E9C"/>
    <w:rsid w:val="00CE5729"/>
    <w:rsid w:val="00CE702B"/>
    <w:rsid w:val="00CF06CA"/>
    <w:rsid w:val="00CF165B"/>
    <w:rsid w:val="00CF1694"/>
    <w:rsid w:val="00CF1A66"/>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299"/>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54F"/>
    <w:rsid w:val="00DA7718"/>
    <w:rsid w:val="00DA7CA1"/>
    <w:rsid w:val="00DB0B8E"/>
    <w:rsid w:val="00DB21A6"/>
    <w:rsid w:val="00DB75C2"/>
    <w:rsid w:val="00DC17E0"/>
    <w:rsid w:val="00DC1D8A"/>
    <w:rsid w:val="00DC69CF"/>
    <w:rsid w:val="00DC6E90"/>
    <w:rsid w:val="00DD0651"/>
    <w:rsid w:val="00DD2D4B"/>
    <w:rsid w:val="00DD3BC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3DD7"/>
    <w:rsid w:val="00E04293"/>
    <w:rsid w:val="00E059B3"/>
    <w:rsid w:val="00E05B45"/>
    <w:rsid w:val="00E111F2"/>
    <w:rsid w:val="00E13D2B"/>
    <w:rsid w:val="00E155DE"/>
    <w:rsid w:val="00E16F00"/>
    <w:rsid w:val="00E233E0"/>
    <w:rsid w:val="00E23CFB"/>
    <w:rsid w:val="00E25481"/>
    <w:rsid w:val="00E255D6"/>
    <w:rsid w:val="00E32CED"/>
    <w:rsid w:val="00E36E64"/>
    <w:rsid w:val="00E3787E"/>
    <w:rsid w:val="00E409A0"/>
    <w:rsid w:val="00E42C92"/>
    <w:rsid w:val="00E42F0F"/>
    <w:rsid w:val="00E4456F"/>
    <w:rsid w:val="00E44880"/>
    <w:rsid w:val="00E45F59"/>
    <w:rsid w:val="00E46305"/>
    <w:rsid w:val="00E469E7"/>
    <w:rsid w:val="00E46D1F"/>
    <w:rsid w:val="00E5024E"/>
    <w:rsid w:val="00E5025E"/>
    <w:rsid w:val="00E50766"/>
    <w:rsid w:val="00E515F1"/>
    <w:rsid w:val="00E51D43"/>
    <w:rsid w:val="00E5270E"/>
    <w:rsid w:val="00E535A8"/>
    <w:rsid w:val="00E539C2"/>
    <w:rsid w:val="00E553C2"/>
    <w:rsid w:val="00E566DC"/>
    <w:rsid w:val="00E56700"/>
    <w:rsid w:val="00E60492"/>
    <w:rsid w:val="00E6301A"/>
    <w:rsid w:val="00E631B7"/>
    <w:rsid w:val="00E63719"/>
    <w:rsid w:val="00E64067"/>
    <w:rsid w:val="00E65A3D"/>
    <w:rsid w:val="00E70ABD"/>
    <w:rsid w:val="00E7221E"/>
    <w:rsid w:val="00E751C1"/>
    <w:rsid w:val="00E7774F"/>
    <w:rsid w:val="00E80EB2"/>
    <w:rsid w:val="00E86685"/>
    <w:rsid w:val="00E92A20"/>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57EBE"/>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5BC"/>
    <w:rsid w:val="00F92E39"/>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68E8"/>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081E71"/>
    <w:rPr>
      <w:rFonts w:asciiTheme="majorHAnsi" w:eastAsiaTheme="majorEastAsia" w:hAnsiTheme="majorHAnsi" w:cstheme="majorBidi"/>
      <w:color w:val="00496A" w:themeColor="accent1" w:themeShade="7F"/>
      <w:sz w:val="24"/>
      <w:szCs w:val="24"/>
      <w:lang w:val="en-GB"/>
    </w:rPr>
  </w:style>
  <w:style w:type="character" w:styleId="Erwhnung">
    <w:name w:val="Mention"/>
    <w:basedOn w:val="Absatz-Standardschriftart"/>
    <w:uiPriority w:val="99"/>
    <w:unhideWhenUsed/>
    <w:rsid w:val="00435C7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9497100">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8175814">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17219577">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536241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204527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5420890">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0288576">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hearin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hyperlink" Target="https://www.sennheiser.com/en-de/product-families/ew-d"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409</Words>
  <Characters>2583</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21</cp:revision>
  <cp:lastPrinted>2024-09-11T19:22:00Z</cp:lastPrinted>
  <dcterms:created xsi:type="dcterms:W3CDTF">2024-08-23T16:26:00Z</dcterms:created>
  <dcterms:modified xsi:type="dcterms:W3CDTF">2024-09-11T19:22:00Z</dcterms:modified>
</cp:coreProperties>
</file>